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1307"/>
        <w:gridCol w:w="4510"/>
      </w:tblGrid>
      <w:tr w:rsidR="00071D35" w:rsidRPr="006E307C" w:rsidTr="0057629C">
        <w:tc>
          <w:tcPr>
            <w:tcW w:w="11307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</w:p>
        </w:tc>
        <w:tc>
          <w:tcPr>
            <w:tcW w:w="4510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УТВЕРЖДЕН</w:t>
            </w:r>
          </w:p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 xml:space="preserve">постановлением Администрации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071D35" w:rsidRPr="006E307C" w:rsidRDefault="00153E11" w:rsidP="00556A88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от «</w:t>
            </w:r>
            <w:r w:rsidR="00556A88">
              <w:rPr>
                <w:sz w:val="28"/>
                <w:szCs w:val="28"/>
              </w:rPr>
              <w:t xml:space="preserve"> 06</w:t>
            </w:r>
            <w:r w:rsidRPr="006E307C">
              <w:rPr>
                <w:sz w:val="28"/>
                <w:szCs w:val="28"/>
              </w:rPr>
              <w:t>»</w:t>
            </w:r>
            <w:r w:rsidR="00556A88">
              <w:rPr>
                <w:sz w:val="28"/>
                <w:szCs w:val="28"/>
              </w:rPr>
              <w:t xml:space="preserve"> мая </w:t>
            </w:r>
            <w:r w:rsidRPr="006E307C">
              <w:rPr>
                <w:sz w:val="28"/>
                <w:szCs w:val="28"/>
              </w:rPr>
              <w:t>20</w:t>
            </w:r>
            <w:r w:rsidR="00556A88">
              <w:rPr>
                <w:sz w:val="28"/>
                <w:szCs w:val="28"/>
              </w:rPr>
              <w:t>25</w:t>
            </w:r>
            <w:r w:rsidRPr="006E307C">
              <w:rPr>
                <w:sz w:val="28"/>
                <w:szCs w:val="28"/>
              </w:rPr>
              <w:t xml:space="preserve"> г. №</w:t>
            </w:r>
            <w:r w:rsidR="00556A88">
              <w:rPr>
                <w:sz w:val="28"/>
                <w:szCs w:val="28"/>
              </w:rPr>
              <w:t xml:space="preserve"> 348</w:t>
            </w:r>
          </w:p>
        </w:tc>
      </w:tr>
    </w:tbl>
    <w:p w:rsidR="00071D35" w:rsidRPr="006E307C" w:rsidRDefault="00071D35" w:rsidP="006E307C">
      <w:pPr>
        <w:jc w:val="center"/>
        <w:rPr>
          <w:bCs/>
          <w:sz w:val="28"/>
          <w:szCs w:val="28"/>
        </w:rPr>
      </w:pP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ОТЧЕТ</w:t>
      </w: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 xml:space="preserve">муниципального образования «Духовщинский </w:t>
      </w:r>
      <w:r w:rsidR="006C3D2A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</w:t>
      </w:r>
    </w:p>
    <w:p w:rsidR="002654B4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Смоленской области</w:t>
      </w:r>
      <w:r w:rsidRPr="006E307C">
        <w:rPr>
          <w:b/>
          <w:sz w:val="28"/>
        </w:rPr>
        <w:t xml:space="preserve"> за </w:t>
      </w:r>
      <w:r w:rsidR="006D5C4E" w:rsidRPr="006E307C">
        <w:rPr>
          <w:b/>
          <w:sz w:val="28"/>
          <w:szCs w:val="28"/>
          <w:lang w:val="en-US"/>
        </w:rPr>
        <w:t>I</w:t>
      </w:r>
      <w:r w:rsidRPr="006E307C">
        <w:rPr>
          <w:b/>
          <w:sz w:val="28"/>
        </w:rPr>
        <w:t xml:space="preserve"> квартал </w:t>
      </w:r>
      <w:r w:rsidR="00DC5FFF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FD33C5" w:rsidRPr="006E307C" w:rsidRDefault="00FD33C5" w:rsidP="006E307C">
      <w:pPr>
        <w:rPr>
          <w:sz w:val="28"/>
          <w:szCs w:val="28"/>
        </w:rPr>
      </w:pPr>
    </w:p>
    <w:p w:rsidR="00651143" w:rsidRPr="00263267" w:rsidRDefault="00651143" w:rsidP="006E307C">
      <w:pPr>
        <w:ind w:firstLine="709"/>
        <w:rPr>
          <w:b/>
          <w:color w:val="000000"/>
          <w:sz w:val="28"/>
          <w:szCs w:val="28"/>
        </w:rPr>
      </w:pPr>
      <w:r w:rsidRPr="00263267">
        <w:rPr>
          <w:b/>
          <w:color w:val="000000"/>
          <w:sz w:val="28"/>
          <w:szCs w:val="28"/>
        </w:rPr>
        <w:t>Доходы бюджета</w:t>
      </w:r>
    </w:p>
    <w:tbl>
      <w:tblPr>
        <w:tblW w:w="15309" w:type="dxa"/>
        <w:tblInd w:w="108" w:type="dxa"/>
        <w:tblLayout w:type="fixed"/>
        <w:tblLook w:val="04A0"/>
      </w:tblPr>
      <w:tblGrid>
        <w:gridCol w:w="10773"/>
        <w:gridCol w:w="1701"/>
        <w:gridCol w:w="1701"/>
        <w:gridCol w:w="1134"/>
      </w:tblGrid>
      <w:tr w:rsidR="006C3D2A" w:rsidRPr="006E307C" w:rsidTr="006C3D2A">
        <w:trPr>
          <w:trHeight w:val="150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6E307C">
              <w:rPr>
                <w:color w:val="000000"/>
                <w:sz w:val="22"/>
                <w:szCs w:val="22"/>
              </w:rPr>
              <w:t>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14" w:right="-101"/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исполне-ния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350" w:type="dxa"/>
        <w:tblInd w:w="93" w:type="dxa"/>
        <w:tblLook w:val="04A0"/>
      </w:tblPr>
      <w:tblGrid>
        <w:gridCol w:w="10788"/>
        <w:gridCol w:w="1701"/>
        <w:gridCol w:w="1701"/>
        <w:gridCol w:w="1160"/>
      </w:tblGrid>
      <w:tr w:rsidR="006C3D2A" w:rsidRPr="006C3D2A" w:rsidTr="006C3D2A">
        <w:trPr>
          <w:cantSplit/>
          <w:trHeight w:val="20"/>
          <w:tblHeader/>
        </w:trPr>
        <w:tc>
          <w:tcPr>
            <w:tcW w:w="10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br w:type="page"/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3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>
              <w:t>4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547 670 215,70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134 877 382,15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152 915 700,00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31 531 685,61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86 134 500,00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15 395 082,19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86 134 500,00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15 395 082,19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36 234 800,00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8 705 944,62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36 234 800,00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8 705 944,62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6 401 400,00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918 235,25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14,3%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4 750 100,00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-7 883,07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-0,2%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-2 079,00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104 417,00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1 127 300,00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823 780,32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73,1%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10 186 800,00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1 556 106,41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4 313 900,00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530 436,40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12,3%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5 872 900,00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1 025 670,01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17,5%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lastRenderedPageBreak/>
              <w:t>НАЛОГИ, СБОРЫ И РЕГУЛЯРНЫЕ 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3 077 100,00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1 398 230,53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45,4%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1 888 800,00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980 064,42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51,9%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6 656 800,00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1 347 809,45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1 071 248,38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63,5%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78 382,20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31,4%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78 261,12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19,6%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2 321,04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394 754 515,70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103 345 696,54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394 754 515,70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103 347 342,37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26,2%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198 486 000,00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49 621 500,00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25,0%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Субсидии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487 468,77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196 268 515,70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52 909 765,36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27,0%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328 608,24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  <w:tr w:rsidR="006C3D2A" w:rsidRPr="006C3D2A" w:rsidTr="006C3D2A">
        <w:trPr>
          <w:cantSplit/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-1 645,83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</w:tbl>
    <w:p w:rsidR="006A3639" w:rsidRPr="006E307C" w:rsidRDefault="006A3639" w:rsidP="006E307C">
      <w:pPr>
        <w:rPr>
          <w:sz w:val="2"/>
          <w:szCs w:val="2"/>
        </w:rPr>
      </w:pPr>
    </w:p>
    <w:p w:rsidR="00633510" w:rsidRPr="006E307C" w:rsidRDefault="00437C8D" w:rsidP="006E307C">
      <w:pPr>
        <w:ind w:firstLine="709"/>
        <w:rPr>
          <w:b/>
          <w:color w:val="000000"/>
          <w:sz w:val="28"/>
          <w:szCs w:val="28"/>
        </w:rPr>
      </w:pPr>
      <w:r w:rsidRPr="006E307C">
        <w:rPr>
          <w:b/>
          <w:color w:val="000000"/>
          <w:sz w:val="28"/>
          <w:szCs w:val="28"/>
        </w:rPr>
        <w:t>Расходы</w:t>
      </w:r>
      <w:r w:rsidR="00633510" w:rsidRPr="006E307C">
        <w:rPr>
          <w:b/>
          <w:color w:val="000000"/>
          <w:sz w:val="28"/>
          <w:szCs w:val="28"/>
        </w:rPr>
        <w:t xml:space="preserve"> бюджета</w:t>
      </w:r>
    </w:p>
    <w:tbl>
      <w:tblPr>
        <w:tblW w:w="15310" w:type="dxa"/>
        <w:tblInd w:w="108" w:type="dxa"/>
        <w:tblLayout w:type="fixed"/>
        <w:tblLook w:val="04A0"/>
      </w:tblPr>
      <w:tblGrid>
        <w:gridCol w:w="9639"/>
        <w:gridCol w:w="709"/>
        <w:gridCol w:w="1843"/>
        <w:gridCol w:w="1843"/>
        <w:gridCol w:w="1276"/>
      </w:tblGrid>
      <w:tr w:rsidR="006C3D2A" w:rsidRPr="006E307C" w:rsidTr="00263267">
        <w:trPr>
          <w:trHeight w:val="8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РзПр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324" w:type="dxa"/>
        <w:tblInd w:w="93" w:type="dxa"/>
        <w:tblLook w:val="04A0"/>
      </w:tblPr>
      <w:tblGrid>
        <w:gridCol w:w="9654"/>
        <w:gridCol w:w="709"/>
        <w:gridCol w:w="1843"/>
        <w:gridCol w:w="1843"/>
        <w:gridCol w:w="1275"/>
      </w:tblGrid>
      <w:tr w:rsidR="006C3D2A" w:rsidRPr="006C3D2A" w:rsidTr="00263267">
        <w:trPr>
          <w:cantSplit/>
          <w:trHeight w:val="20"/>
          <w:tblHeader/>
        </w:trPr>
        <w:tc>
          <w:tcPr>
            <w:tcW w:w="9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D2A" w:rsidRPr="006C3D2A" w:rsidRDefault="006C3D2A" w:rsidP="006C3D2A">
            <w:pPr>
              <w:jc w:val="center"/>
            </w:pPr>
            <w:r w:rsidRPr="006C3D2A">
              <w:t>5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9600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670 020 710,50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102 039 262,05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15,2%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90 503 401,84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12 968 860,77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14,3%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2 334 600,00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357 024,49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552 350,53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30,4%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61 891 010,00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9 720 690,97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11 956 600,00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1 793 457,51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11 801 041,81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545 337,27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168 116,29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168 116,29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89 295 320,00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2 574 198,32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783 230,00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82 455 320,00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1 744 468,32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46 500,00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58 373 142,31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5 797 286,56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9,9%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5 224 000,00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692 828,65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13,3%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26 359 344,00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2 212 496,44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26 789 798,31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2 891 961,47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0,0%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316 447 728,00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60 922 871,63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19,3%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56 266 300,00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12 990 316,45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23,1%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201 236 309,00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41 067 194,52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20,4%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46 955 519,00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4 999 939,78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10,6%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11 989 600,00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1 865 420,88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15,6%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87 147 778,00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15 545 244,81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17,8%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67 431 378,00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11 417 326,07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0804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19 716 400,00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4 127 918,74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20,9%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24 927 895,92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3 998 499,07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16,0%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1 183 836,76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16,9%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788 400,00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23,8%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11 632 510,92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1 364 379,31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11,7%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2 983 385,00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661 883,00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22,2%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64 184,60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64 184,60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8,1%</w:t>
            </w:r>
          </w:p>
        </w:tc>
      </w:tr>
      <w:tr w:rsidR="006C3D2A" w:rsidRPr="006C3D2A" w:rsidTr="00263267">
        <w:trPr>
          <w:cantSplit/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2A" w:rsidRPr="006C3D2A" w:rsidRDefault="006C3D2A" w:rsidP="006C3D2A">
            <w:r w:rsidRPr="006C3D2A"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7900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pPr>
              <w:jc w:val="right"/>
            </w:pPr>
            <w:r w:rsidRPr="006C3D2A">
              <w:t>32 838 120,10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2A" w:rsidRPr="006C3D2A" w:rsidRDefault="006C3D2A" w:rsidP="006C3D2A">
            <w:r w:rsidRPr="006C3D2A">
              <w:t> </w:t>
            </w:r>
          </w:p>
        </w:tc>
      </w:tr>
    </w:tbl>
    <w:p w:rsidR="00145F3A" w:rsidRDefault="00145F3A" w:rsidP="006E307C">
      <w:pPr>
        <w:rPr>
          <w:sz w:val="28"/>
          <w:szCs w:val="28"/>
        </w:rPr>
      </w:pPr>
    </w:p>
    <w:p w:rsidR="00210853" w:rsidRPr="006E307C" w:rsidRDefault="007B7F06" w:rsidP="006E307C">
      <w:pPr>
        <w:ind w:right="-2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Н</w:t>
      </w:r>
      <w:r w:rsidR="00210853" w:rsidRPr="006E307C">
        <w:rPr>
          <w:sz w:val="28"/>
          <w:szCs w:val="28"/>
        </w:rPr>
        <w:t>ачальник Финансового управления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>Администрации муниципального образования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 xml:space="preserve">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</w:t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="00E3579F" w:rsidRPr="006E307C">
        <w:rPr>
          <w:sz w:val="28"/>
          <w:szCs w:val="28"/>
        </w:rPr>
        <w:tab/>
      </w:r>
      <w:r w:rsidR="007B7F06" w:rsidRPr="006E307C">
        <w:rPr>
          <w:sz w:val="28"/>
          <w:szCs w:val="28"/>
        </w:rPr>
        <w:t>Н.И. Федорова</w:t>
      </w:r>
    </w:p>
    <w:p w:rsidR="005F47F4" w:rsidRPr="006E307C" w:rsidRDefault="005F47F4" w:rsidP="006E307C">
      <w:pPr>
        <w:tabs>
          <w:tab w:val="left" w:pos="5400"/>
        </w:tabs>
        <w:jc w:val="both"/>
        <w:rPr>
          <w:sz w:val="16"/>
          <w:szCs w:val="16"/>
        </w:rPr>
      </w:pPr>
    </w:p>
    <w:p w:rsidR="005F47F4" w:rsidRPr="006E307C" w:rsidRDefault="005F47F4" w:rsidP="006E307C">
      <w:pPr>
        <w:jc w:val="both"/>
        <w:rPr>
          <w:sz w:val="16"/>
          <w:szCs w:val="16"/>
        </w:rPr>
        <w:sectPr w:rsidR="005F47F4" w:rsidRPr="006E307C" w:rsidSect="00E57F3B">
          <w:headerReference w:type="default" r:id="rId8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436" w:type="dxa"/>
        <w:tblLook w:val="04A0"/>
      </w:tblPr>
      <w:tblGrid>
        <w:gridCol w:w="5637"/>
        <w:gridCol w:w="4799"/>
      </w:tblGrid>
      <w:tr w:rsidR="00DC2DFC" w:rsidRPr="006E307C" w:rsidTr="00F971DC">
        <w:tc>
          <w:tcPr>
            <w:tcW w:w="5637" w:type="dxa"/>
          </w:tcPr>
          <w:p w:rsidR="00DC2DFC" w:rsidRPr="006E307C" w:rsidRDefault="00DC2DFC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99" w:type="dxa"/>
          </w:tcPr>
          <w:p w:rsidR="00DC2DFC" w:rsidRPr="006E307C" w:rsidRDefault="00764BA0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</w:t>
            </w:r>
            <w:r w:rsidR="002B329C" w:rsidRPr="006E307C">
              <w:rPr>
                <w:bCs/>
                <w:sz w:val="28"/>
                <w:szCs w:val="28"/>
              </w:rPr>
              <w:t xml:space="preserve"> № 1</w:t>
            </w:r>
          </w:p>
          <w:p w:rsidR="00263267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DC2DFC" w:rsidRPr="006E307C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6A3639" w:rsidRPr="006E307C">
              <w:rPr>
                <w:sz w:val="28"/>
                <w:szCs w:val="28"/>
                <w:lang w:val="en-US"/>
              </w:rPr>
              <w:t>I</w:t>
            </w:r>
            <w:r w:rsidRPr="006E307C">
              <w:rPr>
                <w:sz w:val="28"/>
              </w:rPr>
              <w:t xml:space="preserve"> квартал </w:t>
            </w:r>
            <w:r w:rsidR="00DC5FFF" w:rsidRPr="006E307C">
              <w:rPr>
                <w:sz w:val="28"/>
              </w:rPr>
              <w:t>20</w:t>
            </w:r>
            <w:r w:rsidR="00646B8F" w:rsidRPr="006E307C">
              <w:rPr>
                <w:sz w:val="28"/>
              </w:rPr>
              <w:t>2</w:t>
            </w:r>
            <w:r w:rsidR="00615502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2B329C" w:rsidRPr="006E307C" w:rsidRDefault="002B329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6A3639" w:rsidRPr="006E307C">
        <w:rPr>
          <w:b/>
          <w:sz w:val="28"/>
          <w:szCs w:val="28"/>
          <w:lang w:val="en-US"/>
        </w:rPr>
        <w:t>I</w:t>
      </w:r>
      <w:r w:rsidRPr="006E307C">
        <w:rPr>
          <w:b/>
          <w:sz w:val="28"/>
        </w:rPr>
        <w:t xml:space="preserve"> квартал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263267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3F270A">
        <w:rPr>
          <w:sz w:val="28"/>
          <w:szCs w:val="28"/>
        </w:rPr>
        <w:t>24,6% или в сумме 134 877,4 тыс. рублей при годовых назначениях 2025 года 547 670,2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9E016A" w:rsidRPr="006E307C">
        <w:rPr>
          <w:sz w:val="28"/>
          <w:szCs w:val="28"/>
          <w:lang w:val="en-US"/>
        </w:rPr>
        <w:t>I</w:t>
      </w:r>
      <w:r w:rsidR="009E016A" w:rsidRPr="006E307C">
        <w:rPr>
          <w:sz w:val="28"/>
          <w:szCs w:val="28"/>
        </w:rPr>
        <w:t xml:space="preserve">квартал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3F270A">
        <w:rPr>
          <w:sz w:val="28"/>
          <w:szCs w:val="28"/>
        </w:rPr>
        <w:t>20,6% или 31 531,7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3F270A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lastRenderedPageBreak/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9E016A" w:rsidRPr="0055427B">
        <w:rPr>
          <w:sz w:val="28"/>
          <w:szCs w:val="28"/>
          <w:lang w:val="en-US"/>
        </w:rPr>
        <w:t>I</w:t>
      </w:r>
      <w:r w:rsidR="009E016A" w:rsidRPr="0055427B">
        <w:rPr>
          <w:sz w:val="28"/>
          <w:szCs w:val="28"/>
        </w:rPr>
        <w:t xml:space="preserve"> квартал</w:t>
      </w:r>
      <w:r w:rsidR="0071369D" w:rsidRPr="0055427B">
        <w:rPr>
          <w:sz w:val="28"/>
          <w:szCs w:val="28"/>
        </w:rPr>
        <w:t>ом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1B795D" w:rsidRPr="0055427B">
        <w:rPr>
          <w:sz w:val="28"/>
          <w:szCs w:val="28"/>
        </w:rPr>
        <w:t>обеспечено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доходовв сумме </w:t>
      </w:r>
      <w:r w:rsidR="00AB7B48" w:rsidRPr="00AB7B48">
        <w:rPr>
          <w:sz w:val="28"/>
          <w:szCs w:val="28"/>
        </w:rPr>
        <w:t>1915,6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E66B4C" w:rsidRPr="006E307C">
        <w:rPr>
          <w:rFonts w:ascii="Times New Roman" w:hAnsi="Times New Roman"/>
          <w:sz w:val="28"/>
          <w:szCs w:val="28"/>
          <w:lang w:val="en-US"/>
        </w:rPr>
        <w:t>I</w:t>
      </w:r>
      <w:r w:rsidR="00E66B4C" w:rsidRPr="006E307C">
        <w:rPr>
          <w:rFonts w:ascii="Times New Roman" w:hAnsi="Times New Roman"/>
          <w:sz w:val="28"/>
          <w:szCs w:val="28"/>
        </w:rPr>
        <w:t xml:space="preserve"> квартал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3F270A" w:rsidRPr="003F270A">
        <w:rPr>
          <w:rFonts w:ascii="Times New Roman" w:hAnsi="Times New Roman"/>
          <w:sz w:val="28"/>
          <w:szCs w:val="28"/>
        </w:rPr>
        <w:t>20,1% или 28 953,7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42152"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1672,5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3F270A" w:rsidRPr="006E307C">
        <w:rPr>
          <w:sz w:val="28"/>
          <w:szCs w:val="28"/>
          <w:lang w:val="en-US"/>
        </w:rPr>
        <w:t>I</w:t>
      </w:r>
      <w:r w:rsidR="003F270A"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3F270A">
        <w:rPr>
          <w:sz w:val="28"/>
          <w:szCs w:val="28"/>
        </w:rPr>
        <w:t>17,9% или 15 395,1 тыс. рублей при годовых назначениях 86 134,5 тыс. рублей.</w:t>
      </w:r>
    </w:p>
    <w:p w:rsidR="00381E10" w:rsidRPr="0055427B" w:rsidRDefault="00867EB1" w:rsidP="00867EB1">
      <w:pPr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418,8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 xml:space="preserve">–поступление составило </w:t>
      </w:r>
      <w:r w:rsidR="003F270A">
        <w:rPr>
          <w:sz w:val="28"/>
          <w:szCs w:val="28"/>
        </w:rPr>
        <w:t>24,0% или 8 705,9 тыс. рублей при годовых назначениях 36 234,8 тыс. рублей.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AB7B48">
        <w:rPr>
          <w:sz w:val="28"/>
          <w:szCs w:val="28"/>
        </w:rPr>
        <w:t>8</w:t>
      </w:r>
      <w:r w:rsidR="007174D4">
        <w:rPr>
          <w:sz w:val="28"/>
          <w:szCs w:val="28"/>
        </w:rPr>
        <w:t> </w:t>
      </w:r>
      <w:r w:rsidR="00AB7B48">
        <w:rPr>
          <w:sz w:val="28"/>
          <w:szCs w:val="28"/>
        </w:rPr>
        <w:t>315,1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 xml:space="preserve">14,3% или 918,3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AB7B48">
        <w:rPr>
          <w:sz w:val="28"/>
          <w:szCs w:val="28"/>
        </w:rPr>
        <w:t>меньше</w:t>
      </w:r>
      <w:r w:rsidR="004A7AF3" w:rsidRPr="0055427B">
        <w:rPr>
          <w:sz w:val="28"/>
          <w:szCs w:val="28"/>
        </w:rPr>
        <w:t xml:space="preserve"> на </w:t>
      </w:r>
      <w:r w:rsidR="00AB7B48">
        <w:rPr>
          <w:sz w:val="28"/>
          <w:szCs w:val="28"/>
        </w:rPr>
        <w:t>295,5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15,3% или 1 556,1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45,4% или 1 398,2 тыс. рублей при годовых назначениях 3 077,1 тыс. рублей.</w:t>
      </w:r>
      <w:r w:rsidR="00620EC4" w:rsidRPr="0055427B">
        <w:rPr>
          <w:sz w:val="28"/>
          <w:szCs w:val="28"/>
        </w:rPr>
        <w:t>По сравнению</w:t>
      </w:r>
      <w:r w:rsidR="00530AF2" w:rsidRPr="0055427B">
        <w:rPr>
          <w:sz w:val="28"/>
          <w:szCs w:val="28"/>
        </w:rPr>
        <w:br/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AB7B48">
        <w:rPr>
          <w:sz w:val="28"/>
          <w:szCs w:val="28"/>
        </w:rPr>
        <w:t>704,4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51,9% или 980,1 тыс. рублей при годовых назначениях 1 888,8 тыс. рублей.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549,5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3F270A">
        <w:rPr>
          <w:sz w:val="28"/>
          <w:szCs w:val="28"/>
        </w:rPr>
        <w:t>28,7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 xml:space="preserve">2 578,0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243,2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890,1</w:t>
      </w:r>
      <w:r w:rsidR="003F270A" w:rsidRPr="00377B45">
        <w:rPr>
          <w:sz w:val="28"/>
          <w:szCs w:val="28"/>
        </w:rPr>
        <w:t xml:space="preserve"> тыс. рублей или </w:t>
      </w:r>
      <w:r w:rsidR="003F270A">
        <w:rPr>
          <w:sz w:val="28"/>
          <w:szCs w:val="28"/>
        </w:rPr>
        <w:t>22,0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5C4861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197,7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18,5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>456,2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3F270A">
        <w:rPr>
          <w:sz w:val="28"/>
          <w:szCs w:val="28"/>
        </w:rPr>
        <w:t>2 466,8 тыс. рублей.</w:t>
      </w:r>
      <w:r w:rsidR="002469F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2469F4">
        <w:rPr>
          <w:sz w:val="28"/>
          <w:szCs w:val="28"/>
        </w:rPr>
        <w:t xml:space="preserve"> меньше</w:t>
      </w:r>
      <w:r w:rsidR="002469F4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157,4</w:t>
      </w:r>
      <w:r w:rsidR="002469F4" w:rsidRPr="00545D01">
        <w:rPr>
          <w:sz w:val="28"/>
          <w:szCs w:val="28"/>
        </w:rPr>
        <w:t xml:space="preserve">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lastRenderedPageBreak/>
        <w:t>Прочие доходы от использования имущества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1,0</w:t>
      </w:r>
      <w:r w:rsidRPr="00377B45">
        <w:rPr>
          <w:sz w:val="28"/>
          <w:szCs w:val="28"/>
        </w:rPr>
        <w:t xml:space="preserve">% или </w:t>
      </w:r>
      <w:r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>
        <w:rPr>
          <w:sz w:val="28"/>
          <w:szCs w:val="28"/>
        </w:rPr>
        <w:t>149,7 тыс. рублей.</w:t>
      </w:r>
      <w:r w:rsidR="007174D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7174D4">
        <w:rPr>
          <w:sz w:val="28"/>
          <w:szCs w:val="28"/>
        </w:rPr>
        <w:t xml:space="preserve"> меньше</w:t>
      </w:r>
      <w:r w:rsidR="007174D4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29,3</w:t>
      </w:r>
      <w:r w:rsidR="007174D4" w:rsidRPr="00545D01">
        <w:rPr>
          <w:sz w:val="28"/>
          <w:szCs w:val="28"/>
        </w:rPr>
        <w:t xml:space="preserve">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>исполнено 63,5% или 1 071,2 тыс. рублей при годовых назначениях 1 686,6 тыс. рублей.</w:t>
      </w:r>
      <w:r w:rsidR="00530AF2">
        <w:rPr>
          <w:sz w:val="28"/>
          <w:szCs w:val="28"/>
        </w:rPr>
        <w:br/>
      </w:r>
      <w:r w:rsidR="00770415" w:rsidRPr="00545D01">
        <w:rPr>
          <w:sz w:val="28"/>
          <w:szCs w:val="28"/>
        </w:rPr>
        <w:t>По 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7174D4">
        <w:rPr>
          <w:sz w:val="28"/>
          <w:szCs w:val="28"/>
        </w:rPr>
        <w:t>220,4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земельных участков – </w:t>
      </w:r>
      <w:r w:rsidR="003F270A">
        <w:rPr>
          <w:sz w:val="28"/>
          <w:szCs w:val="28"/>
        </w:rPr>
        <w:t>исполнено 31,4% или 78,4 тыс. рублей при годовых назначениях 250,0 тыс. рублей.</w:t>
      </w:r>
      <w:r w:rsidR="00BD62B1" w:rsidRPr="00545D01">
        <w:rPr>
          <w:sz w:val="28"/>
          <w:szCs w:val="28"/>
        </w:rPr>
        <w:t xml:space="preserve">По сравнению с аналогичным периодом прошлого года доходов от продажи земельных участков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17,4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>исполнение составило 19,6% или 78,3 тыс. рублей при годовых назначениях 398,9 тыс. рублей.</w:t>
      </w:r>
      <w:r w:rsidR="004F04D6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меньше на </w:t>
      </w:r>
      <w:r w:rsidR="007174D4">
        <w:rPr>
          <w:sz w:val="28"/>
          <w:szCs w:val="28"/>
        </w:rPr>
        <w:t>8,0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Pr="003F270A">
        <w:rPr>
          <w:rFonts w:ascii="Times New Roman" w:hAnsi="Times New Roman"/>
          <w:sz w:val="28"/>
          <w:szCs w:val="28"/>
          <w:lang w:val="en-US"/>
        </w:rPr>
        <w:t>I</w:t>
      </w:r>
      <w:r w:rsidRPr="003F270A">
        <w:rPr>
          <w:rFonts w:ascii="Times New Roman" w:hAnsi="Times New Roman"/>
          <w:sz w:val="28"/>
          <w:szCs w:val="28"/>
        </w:rPr>
        <w:t xml:space="preserve"> квартал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9E382A" w:rsidRPr="009E382A">
        <w:rPr>
          <w:rFonts w:ascii="Times New Roman" w:hAnsi="Times New Roman"/>
          <w:sz w:val="28"/>
          <w:szCs w:val="28"/>
        </w:rPr>
        <w:t>26,2% или 103 345,7 тыс. рублей при годовых назначениях 394 754,5 тыс. рублей.</w:t>
      </w:r>
      <w:r w:rsidR="00D839B0" w:rsidRPr="003F270A">
        <w:rPr>
          <w:rFonts w:ascii="Times New Roman" w:hAnsi="Times New Roman"/>
          <w:sz w:val="28"/>
          <w:szCs w:val="28"/>
        </w:rPr>
        <w:t>Безвозмездныепоступления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E71F61">
        <w:rPr>
          <w:rFonts w:ascii="Times New Roman" w:hAnsi="Times New Roman"/>
          <w:sz w:val="28"/>
          <w:szCs w:val="28"/>
        </w:rPr>
        <w:t>100 789,1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E71F61" w:rsidRPr="00E71F61">
        <w:rPr>
          <w:rFonts w:ascii="Times New Roman" w:hAnsi="Times New Roman"/>
          <w:sz w:val="28"/>
          <w:szCs w:val="28"/>
        </w:rPr>
        <w:t>2556,6</w:t>
      </w:r>
      <w:r w:rsidR="00D839B0" w:rsidRPr="003F270A">
        <w:rPr>
          <w:rFonts w:ascii="Times New Roman" w:hAnsi="Times New Roman"/>
          <w:sz w:val="28"/>
          <w:szCs w:val="28"/>
        </w:rPr>
        <w:t>тыс.рублей.</w:t>
      </w:r>
    </w:p>
    <w:p w:rsidR="009E382A" w:rsidRDefault="009E382A" w:rsidP="009E382A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01.04.2025 года (-1,6)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F3131" w:rsidRPr="009E382A">
        <w:rPr>
          <w:sz w:val="28"/>
          <w:szCs w:val="28"/>
        </w:rPr>
        <w:t xml:space="preserve">за </w:t>
      </w:r>
      <w:r w:rsidR="00FF3131" w:rsidRPr="009E382A">
        <w:rPr>
          <w:sz w:val="28"/>
          <w:szCs w:val="28"/>
          <w:lang w:val="en-US"/>
        </w:rPr>
        <w:t>I</w:t>
      </w:r>
      <w:r w:rsidR="00FF3131" w:rsidRPr="009E382A">
        <w:rPr>
          <w:sz w:val="28"/>
          <w:szCs w:val="28"/>
        </w:rPr>
        <w:t xml:space="preserve"> квартал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9E382A">
        <w:rPr>
          <w:sz w:val="28"/>
          <w:szCs w:val="28"/>
        </w:rPr>
        <w:t>26,2% или 103 347,3 тыс. рублей при годовых назначениях 2025 года – 394 754,5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25,0% или          49 621,5 тыс. рублей при годовых назначениях 198 486,0 тыс. рублей;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2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354,1</w:t>
      </w:r>
      <w:r w:rsidR="00B07FBC" w:rsidRPr="00545D01">
        <w:rPr>
          <w:sz w:val="28"/>
          <w:szCs w:val="28"/>
        </w:rPr>
        <w:t xml:space="preserve"> тыс. рублей.</w:t>
      </w:r>
    </w:p>
    <w:p w:rsidR="00F82B2D" w:rsidRPr="008C6656" w:rsidRDefault="00F82B2D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Субсидии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487,5 тыс. рублей при годовых назначениях 0,0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E71F61">
        <w:rPr>
          <w:sz w:val="28"/>
          <w:szCs w:val="28"/>
        </w:rPr>
        <w:t>уменьшились</w:t>
      </w:r>
      <w:r w:rsidR="00B07FBC" w:rsidRPr="00E71F61">
        <w:rPr>
          <w:sz w:val="28"/>
          <w:szCs w:val="28"/>
        </w:rPr>
        <w:t xml:space="preserve">на </w:t>
      </w:r>
      <w:r w:rsidR="00E71F61" w:rsidRPr="00E71F61">
        <w:rPr>
          <w:sz w:val="28"/>
          <w:szCs w:val="28"/>
        </w:rPr>
        <w:t>6815,7</w:t>
      </w:r>
      <w:r w:rsidR="00B07FBC" w:rsidRPr="00545D01">
        <w:rPr>
          <w:sz w:val="28"/>
          <w:szCs w:val="28"/>
        </w:rPr>
        <w:t>тыс. рублей.</w:t>
      </w:r>
    </w:p>
    <w:p w:rsidR="00F82B2D" w:rsidRPr="006E307C" w:rsidRDefault="00F82B2D" w:rsidP="007174D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Субвенции бюджетам муниципальных образований </w:t>
      </w:r>
      <w:r w:rsidR="001B795D" w:rsidRPr="006E307C">
        <w:rPr>
          <w:sz w:val="28"/>
          <w:szCs w:val="28"/>
        </w:rPr>
        <w:t xml:space="preserve">– </w:t>
      </w:r>
      <w:r w:rsidR="009E382A">
        <w:rPr>
          <w:sz w:val="28"/>
          <w:szCs w:val="28"/>
        </w:rPr>
        <w:t>27,0% или 52 909,7 тыс. рублей при годовых назначениях 196 268,5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6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795,9</w:t>
      </w:r>
      <w:r w:rsidR="00B07FBC" w:rsidRPr="00545D01">
        <w:rPr>
          <w:sz w:val="28"/>
          <w:szCs w:val="28"/>
        </w:rPr>
        <w:t xml:space="preserve"> тыс. рублей.</w:t>
      </w:r>
    </w:p>
    <w:p w:rsidR="00F971DC" w:rsidRDefault="00F82B2D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Иные межбюджетные трансферты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328,6 тыс. рублей при годовых назначениях 0,0 тыс. рублей.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545D01" w:rsidRPr="00E71F61">
        <w:rPr>
          <w:sz w:val="28"/>
          <w:szCs w:val="28"/>
        </w:rPr>
        <w:t>увеличился</w:t>
      </w:r>
      <w:r w:rsidR="00256210" w:rsidRPr="00E71F6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77,6</w:t>
      </w:r>
      <w:r w:rsidR="00256210" w:rsidRPr="00E71F61">
        <w:rPr>
          <w:sz w:val="28"/>
          <w:szCs w:val="28"/>
        </w:rPr>
        <w:t xml:space="preserve"> тыс</w:t>
      </w:r>
      <w:r w:rsidR="00256210" w:rsidRPr="00545D01">
        <w:rPr>
          <w:sz w:val="28"/>
          <w:szCs w:val="28"/>
        </w:rPr>
        <w:t>. рублей</w:t>
      </w:r>
      <w:r w:rsidR="00B07FBC" w:rsidRPr="00545D01">
        <w:rPr>
          <w:sz w:val="28"/>
          <w:szCs w:val="28"/>
        </w:rPr>
        <w:t>.</w:t>
      </w:r>
    </w:p>
    <w:p w:rsidR="00F971DC" w:rsidRDefault="00F971DC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F954C7" w:rsidRDefault="00F954C7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lastRenderedPageBreak/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DF667D">
        <w:rPr>
          <w:sz w:val="28"/>
          <w:szCs w:val="28"/>
          <w:lang w:val="en-US"/>
        </w:rPr>
        <w:t>I</w:t>
      </w:r>
      <w:r w:rsidRPr="00DF667D">
        <w:rPr>
          <w:sz w:val="28"/>
          <w:szCs w:val="28"/>
        </w:rPr>
        <w:t xml:space="preserve"> квартал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9E382A">
        <w:rPr>
          <w:sz w:val="28"/>
          <w:szCs w:val="28"/>
        </w:rPr>
        <w:t>15,2% к годовым назначениям, что составляет 102 039,3 тыс. рублей, при годовом назначении 670 020,7 тыс. рублей.</w:t>
      </w:r>
      <w:bookmarkStart w:id="0" w:name="_GoBack"/>
      <w:bookmarkEnd w:id="0"/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341BD3">
        <w:rPr>
          <w:sz w:val="28"/>
          <w:szCs w:val="28"/>
        </w:rPr>
        <w:t>14,33% к годовым назначениям, что составляет  12 968,9 тыс. рублей, с годовым планом в 90 503,4  тыс. рублей.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0100 «Общегосударственные вопросы» </w:t>
      </w:r>
      <w:r w:rsidR="00E71F61">
        <w:rPr>
          <w:sz w:val="28"/>
          <w:szCs w:val="28"/>
        </w:rPr>
        <w:t>уменьшились</w:t>
      </w:r>
      <w:r w:rsidR="00EF5D56"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5135,3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19,8% к годовым назначениям, что составляет  168,1 тыс. рублей, при годовом плане 849,6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341BD3">
        <w:rPr>
          <w:sz w:val="28"/>
          <w:szCs w:val="28"/>
        </w:rPr>
        <w:t>2,88% к годовым назначениям, что составляет  2 574,2 тыс. рублей, годовой план составляет 89 295,3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 исполнено 0,0 тыс. рублей, запланировано 1 300,0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15,7% к годовым назначениям, что составляет  783,2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 2,12% к годовым назначениям, что составляет   1 744,5  тыс. рублей, при годовом  плане 82 455,3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- исполнено 46,5 тыс. рублей, что составляет 8,8% от плана 530,0 тыс. рублей;</w:t>
      </w:r>
    </w:p>
    <w:p w:rsidR="00EF5D56" w:rsidRPr="006E307C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545D01">
        <w:rPr>
          <w:sz w:val="28"/>
          <w:szCs w:val="28"/>
        </w:rPr>
        <w:br/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4740,2</w:t>
      </w:r>
      <w:r w:rsidRPr="00545D01">
        <w:rPr>
          <w:sz w:val="28"/>
          <w:szCs w:val="28"/>
        </w:rPr>
        <w:t>тыс. рублей.</w:t>
      </w:r>
    </w:p>
    <w:p w:rsidR="00412AFB" w:rsidRDefault="00412AFB" w:rsidP="006E307C">
      <w:pPr>
        <w:ind w:firstLine="709"/>
        <w:jc w:val="both"/>
        <w:rPr>
          <w:sz w:val="28"/>
          <w:szCs w:val="28"/>
        </w:rPr>
      </w:pPr>
      <w:r w:rsidRPr="00004319">
        <w:rPr>
          <w:b/>
          <w:sz w:val="28"/>
          <w:szCs w:val="28"/>
        </w:rPr>
        <w:t>«Жилищно-коммунальное хозяйство»</w:t>
      </w:r>
      <w:r w:rsidR="00CA4B8C" w:rsidRPr="006E307C">
        <w:rPr>
          <w:b/>
          <w:sz w:val="28"/>
          <w:szCs w:val="28"/>
        </w:rPr>
        <w:t xml:space="preserve">: </w:t>
      </w:r>
      <w:r w:rsidR="00341BD3">
        <w:rPr>
          <w:sz w:val="28"/>
          <w:szCs w:val="28"/>
        </w:rPr>
        <w:t>годовой план 5 224,0 тыс. рублей, фактически исполнено 692,8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>годовой план 26 359,3 тыс. рублей, фактически исполнено 2 212,5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26 789,8 тыс. рублей, фактически исполнено 2 892,0 тыс. рублей,что составляет 10,8%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AF437C">
        <w:rPr>
          <w:b/>
          <w:sz w:val="28"/>
          <w:szCs w:val="28"/>
        </w:rPr>
        <w:t xml:space="preserve">«Охрана окружающей среды» - </w:t>
      </w:r>
      <w:r w:rsidR="00004319">
        <w:rPr>
          <w:sz w:val="28"/>
          <w:szCs w:val="28"/>
        </w:rPr>
        <w:t>годовой план 1 686,6 тыс. рублей, фактически исполнено 0,0 тыс. рублей;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lastRenderedPageBreak/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19,25% к годовым назначениям, что составляет 60 922,9 тыс. рублей, при годовом назначении  316 447,7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23,0% к годовым назначениям, что составляет  12 990,3 тыс. рублей, при годовом плане 56 266,3 тыс. рублей,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530AF2" w:rsidRPr="00D9502E">
        <w:rPr>
          <w:sz w:val="28"/>
          <w:szCs w:val="28"/>
        </w:rPr>
        <w:br/>
      </w:r>
      <w:r w:rsidR="007F455D" w:rsidRPr="00D9502E">
        <w:rPr>
          <w:sz w:val="28"/>
          <w:szCs w:val="28"/>
        </w:rPr>
        <w:t xml:space="preserve">на </w:t>
      </w:r>
      <w:r w:rsidR="00E71F61">
        <w:rPr>
          <w:sz w:val="28"/>
          <w:szCs w:val="28"/>
        </w:rPr>
        <w:t>149,0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20,4% к годовым назначениям, что составляет 41 067,2 тыс. рублей, при годовом назначении 201 236,3 тыс. рублей</w:t>
      </w:r>
      <w:r w:rsidR="00AD0B66">
        <w:rPr>
          <w:sz w:val="28"/>
          <w:szCs w:val="28"/>
        </w:rPr>
        <w:t>,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 xml:space="preserve">прошлого года на </w:t>
      </w:r>
      <w:r w:rsidR="00E71F61" w:rsidRPr="00E71F61">
        <w:rPr>
          <w:sz w:val="28"/>
          <w:szCs w:val="28"/>
        </w:rPr>
        <w:t>3567,5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10,7% к годовым назначениям, что составляет  4 999,9 тыс. рублей, при годовом назначении 46 955,5 тыс. рублей</w:t>
      </w:r>
      <w:r w:rsidRPr="006E307C">
        <w:rPr>
          <w:sz w:val="28"/>
          <w:szCs w:val="28"/>
        </w:rPr>
        <w:t>;</w:t>
      </w:r>
      <w:r w:rsidR="007F455D" w:rsidRPr="00D9502E">
        <w:rPr>
          <w:sz w:val="28"/>
          <w:szCs w:val="28"/>
        </w:rPr>
        <w:t xml:space="preserve">что больше исполнения за соответствующий период прошлого года на </w:t>
      </w:r>
      <w:r w:rsidR="00E71F61" w:rsidRPr="00E71F61">
        <w:rPr>
          <w:sz w:val="28"/>
          <w:szCs w:val="28"/>
        </w:rPr>
        <w:t>250,8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 xml:space="preserve">15,6% к годовым назначениям, что составляет 1 865,4тыс. рублей, при годовом плане 11 989,6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004319">
        <w:rPr>
          <w:sz w:val="28"/>
          <w:szCs w:val="28"/>
        </w:rPr>
        <w:t>900,0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004319">
        <w:rPr>
          <w:sz w:val="28"/>
          <w:szCs w:val="28"/>
        </w:rPr>
        <w:t>965,4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0700 «Образование» увеличились на </w:t>
      </w:r>
      <w:r w:rsidR="00E71F61" w:rsidRPr="00E71F61">
        <w:rPr>
          <w:sz w:val="28"/>
          <w:szCs w:val="28"/>
        </w:rPr>
        <w:t>3705,3</w:t>
      </w:r>
      <w:r w:rsidRPr="00D9502E">
        <w:rPr>
          <w:sz w:val="28"/>
          <w:szCs w:val="28"/>
        </w:rPr>
        <w:t xml:space="preserve"> тыс. рублей.</w:t>
      </w:r>
    </w:p>
    <w:p w:rsidR="00AD0B66" w:rsidRDefault="00AD0B66" w:rsidP="006E307C">
      <w:pPr>
        <w:ind w:firstLine="709"/>
        <w:jc w:val="both"/>
        <w:rPr>
          <w:b/>
          <w:sz w:val="28"/>
          <w:szCs w:val="28"/>
          <w:u w:val="single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0E4BEC">
        <w:rPr>
          <w:sz w:val="28"/>
          <w:szCs w:val="28"/>
        </w:rPr>
        <w:t xml:space="preserve">17,8% к годовым назначениям, что составляет 15 545,2 тыс. рублей, годовой план составляет 87 147,8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16,9% к годовым назначениям, что составляет 11 417,3 тыс. рублей, при годовых назначениях 67 431,4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20,9% к годовым назначениям 19 716,4 тыс. рублей, что составляет 4 127,9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>
        <w:rPr>
          <w:sz w:val="28"/>
          <w:szCs w:val="28"/>
        </w:rPr>
        <w:t>354,5</w:t>
      </w:r>
      <w:r w:rsidRPr="00AB1C6D">
        <w:rPr>
          <w:sz w:val="28"/>
          <w:szCs w:val="28"/>
        </w:rPr>
        <w:t xml:space="preserve"> тыс. рублей, расходы централизованнойбухгалтерии</w:t>
      </w:r>
      <w:r>
        <w:rPr>
          <w:sz w:val="28"/>
          <w:szCs w:val="28"/>
        </w:rPr>
        <w:t xml:space="preserve"> 3773,4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3013,8</w:t>
      </w:r>
      <w:r w:rsidRPr="00D9502E">
        <w:rPr>
          <w:sz w:val="28"/>
          <w:szCs w:val="28"/>
        </w:rPr>
        <w:t>тыс. рублей.</w:t>
      </w:r>
    </w:p>
    <w:p w:rsidR="000E4BEC" w:rsidRPr="006E307C" w:rsidRDefault="000E4BEC" w:rsidP="006E307C">
      <w:pPr>
        <w:ind w:firstLine="709"/>
        <w:jc w:val="both"/>
        <w:rPr>
          <w:sz w:val="28"/>
          <w:szCs w:val="28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16,0% к годовым назначениям, что составляет 3 998,5 тыс. рублей, годовой план составляет 24 927,9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16,9% к годовым назначениям, что составляет 1 183,8 тыс. рублей, при годовых назначениях  7 000,0 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«Социальное обеспечение населения» фактически исполнено 23,8% к годовым назначениям, что составляет 788,4 тыс. рублей, годовой план составляет 3 312,0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1 364,4тыс.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22,2% к годовым назначениям, что составляет  661,9 тыс. рублей, годовой план составляет 2 983,4 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4C1DEC" w:rsidRPr="004C1DEC">
        <w:rPr>
          <w:sz w:val="28"/>
          <w:szCs w:val="28"/>
        </w:rPr>
        <w:t>965,9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8,1% к годовым назначениям, что составляет  64,2 тыс. рублей, при плане  789,2 тыс. рублей.</w:t>
      </w:r>
      <w:r w:rsidR="00D12ED6" w:rsidRPr="0040526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t xml:space="preserve">за отчетный период по разделу 1100 «Физическая культура и спорт» </w:t>
      </w:r>
      <w:r w:rsidR="004C1DEC">
        <w:rPr>
          <w:sz w:val="28"/>
          <w:szCs w:val="28"/>
        </w:rPr>
        <w:t>уменьшились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23,6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13 566,5 тыс. рублей или 13,3%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3 621,3 тыс. рублей или 3,5%;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4 107,7 тыс. рублей или 4,0%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3 381,1тыс. рублей или 3,3%, из них по публичным нормативным обязательствам –</w:t>
      </w:r>
    </w:p>
    <w:p w:rsidR="000E4BEC" w:rsidRDefault="000E4BEC" w:rsidP="000E4BEC">
      <w:pPr>
        <w:jc w:val="both"/>
        <w:rPr>
          <w:sz w:val="28"/>
          <w:szCs w:val="28"/>
        </w:rPr>
      </w:pPr>
      <w:r w:rsidRPr="00816D8A">
        <w:rPr>
          <w:sz w:val="28"/>
          <w:szCs w:val="28"/>
        </w:rPr>
        <w:t>2 376,1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71 747,3 тыс. рублей или 70,3% от общих расходов, в том числе бюджетным организациям образования 59 057,5 тыс. рублей, бюджетным организациям культуры</w:t>
      </w:r>
    </w:p>
    <w:p w:rsidR="000E4BEC" w:rsidRDefault="000E4BEC" w:rsidP="000E4BEC">
      <w:pPr>
        <w:jc w:val="both"/>
        <w:rPr>
          <w:sz w:val="28"/>
          <w:szCs w:val="28"/>
        </w:rPr>
      </w:pPr>
      <w:r>
        <w:rPr>
          <w:sz w:val="28"/>
          <w:szCs w:val="28"/>
        </w:rPr>
        <w:t>11 417,3тыс. рублей; другим учреждениям 1272,5 тыс.рублей.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152,5 тыс. рублей или 0,1%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1012,5 тыс. рублей или 1,0%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B75C93" w:rsidRPr="006E307C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6,0  тыс. рублей.</w:t>
      </w:r>
    </w:p>
    <w:p w:rsidR="00B75C93" w:rsidRPr="00F971DC" w:rsidRDefault="00B75C93" w:rsidP="006E307C">
      <w:pPr>
        <w:ind w:firstLine="709"/>
        <w:jc w:val="both"/>
        <w:rPr>
          <w:sz w:val="16"/>
          <w:szCs w:val="16"/>
        </w:rPr>
      </w:pPr>
    </w:p>
    <w:p w:rsidR="002667BD" w:rsidRPr="006E307C" w:rsidRDefault="00B75C93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Просроченной кредиторской задолженности на 01.04.202</w:t>
      </w:r>
      <w:r w:rsidR="000E4BEC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по данным бухгалтерской отчетности не зарегистрировано.</w:t>
      </w:r>
    </w:p>
    <w:p w:rsidR="00C55781" w:rsidRPr="006E307C" w:rsidRDefault="002667BD" w:rsidP="006E307C">
      <w:pPr>
        <w:ind w:right="-2"/>
        <w:jc w:val="both"/>
        <w:rPr>
          <w:sz w:val="2"/>
          <w:szCs w:val="2"/>
        </w:rPr>
      </w:pPr>
      <w:r w:rsidRPr="006E307C">
        <w:rPr>
          <w:sz w:val="28"/>
          <w:szCs w:val="28"/>
        </w:rPr>
        <w:br w:type="page"/>
      </w:r>
    </w:p>
    <w:tbl>
      <w:tblPr>
        <w:tblW w:w="10314" w:type="dxa"/>
        <w:tblLook w:val="04A0"/>
      </w:tblPr>
      <w:tblGrid>
        <w:gridCol w:w="5637"/>
        <w:gridCol w:w="4677"/>
      </w:tblGrid>
      <w:tr w:rsidR="00C55781" w:rsidRPr="006E307C" w:rsidTr="00F971DC">
        <w:tc>
          <w:tcPr>
            <w:tcW w:w="5637" w:type="dxa"/>
          </w:tcPr>
          <w:p w:rsidR="00C55781" w:rsidRPr="006E307C" w:rsidRDefault="00C55781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C55781" w:rsidRPr="006E307C" w:rsidRDefault="00F47042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 № </w:t>
            </w:r>
            <w:r w:rsidR="00C55781" w:rsidRPr="006E307C">
              <w:rPr>
                <w:bCs/>
                <w:sz w:val="28"/>
                <w:szCs w:val="28"/>
              </w:rPr>
              <w:t>2</w:t>
            </w:r>
          </w:p>
          <w:p w:rsidR="00263267" w:rsidRDefault="00D43A92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C55781" w:rsidRPr="006E307C" w:rsidRDefault="001E5697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Pr="006E307C">
              <w:rPr>
                <w:sz w:val="28"/>
                <w:szCs w:val="28"/>
                <w:lang w:val="en-US"/>
              </w:rPr>
              <w:t>I</w:t>
            </w:r>
            <w:r w:rsidRPr="006E307C">
              <w:rPr>
                <w:sz w:val="28"/>
              </w:rPr>
              <w:t xml:space="preserve"> квартал 202</w:t>
            </w:r>
            <w:r w:rsidR="000E4BEC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РАСПРЕДЕЛЕНИЕ РЕЗЕРВНОГО ФОНДА</w:t>
      </w:r>
    </w:p>
    <w:p w:rsidR="00C55781" w:rsidRPr="006E307C" w:rsidRDefault="001E5697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муниципального образования «</w:t>
      </w:r>
      <w:r w:rsidR="00C55781" w:rsidRPr="006E307C">
        <w:rPr>
          <w:b/>
          <w:bCs/>
          <w:sz w:val="28"/>
          <w:szCs w:val="28"/>
        </w:rPr>
        <w:t xml:space="preserve">Духовщинский </w:t>
      </w:r>
      <w:r w:rsidR="00263267">
        <w:rPr>
          <w:b/>
          <w:bCs/>
          <w:sz w:val="28"/>
          <w:szCs w:val="28"/>
        </w:rPr>
        <w:t>муниципальный округ</w:t>
      </w:r>
      <w:r w:rsidRPr="006E307C">
        <w:rPr>
          <w:b/>
          <w:bCs/>
          <w:sz w:val="28"/>
          <w:szCs w:val="28"/>
        </w:rPr>
        <w:t>»</w:t>
      </w:r>
      <w:r w:rsidR="00C55781" w:rsidRPr="006E307C">
        <w:rPr>
          <w:b/>
          <w:bCs/>
          <w:sz w:val="28"/>
          <w:szCs w:val="28"/>
        </w:rPr>
        <w:t xml:space="preserve"> Смоленской области</w:t>
      </w: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Pr="006E307C">
        <w:rPr>
          <w:b/>
          <w:sz w:val="28"/>
          <w:lang w:val="en-US"/>
        </w:rPr>
        <w:t xml:space="preserve">I </w:t>
      </w:r>
      <w:r w:rsidRPr="006E307C">
        <w:rPr>
          <w:b/>
          <w:sz w:val="28"/>
        </w:rPr>
        <w:t xml:space="preserve">квартал </w:t>
      </w:r>
      <w:r w:rsidR="00DC5FFF" w:rsidRPr="006E307C">
        <w:rPr>
          <w:b/>
          <w:sz w:val="28"/>
        </w:rPr>
        <w:t>20</w:t>
      </w:r>
      <w:r w:rsidR="00FF3131" w:rsidRPr="006E307C">
        <w:rPr>
          <w:b/>
          <w:sz w:val="28"/>
        </w:rPr>
        <w:t>2</w:t>
      </w:r>
      <w:r w:rsidR="000E4BEC">
        <w:rPr>
          <w:b/>
          <w:sz w:val="28"/>
        </w:rPr>
        <w:t>5</w:t>
      </w:r>
      <w:r w:rsidRPr="006E307C">
        <w:rPr>
          <w:b/>
          <w:bCs/>
          <w:sz w:val="28"/>
          <w:szCs w:val="28"/>
        </w:rPr>
        <w:t xml:space="preserve"> года</w:t>
      </w: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861"/>
        <w:gridCol w:w="3525"/>
      </w:tblGrid>
      <w:tr w:rsidR="00FD210A" w:rsidRPr="006E307C" w:rsidTr="00CA6D89">
        <w:trPr>
          <w:trHeight w:val="78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 xml:space="preserve">Учреждения, </w:t>
            </w:r>
            <w:r w:rsidRPr="006E307C">
              <w:rPr>
                <w:b/>
                <w:bCs/>
                <w:sz w:val="28"/>
                <w:szCs w:val="28"/>
              </w:rPr>
              <w:br/>
              <w:t>номер и дата распоряжений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Сумма,</w:t>
            </w:r>
          </w:p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D210A" w:rsidRPr="006E307C" w:rsidTr="00CA6D89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CA6D89" w:rsidP="006E307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0,00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C55781" w:rsidRPr="006E307C" w:rsidRDefault="00C55781" w:rsidP="006E307C">
      <w:pPr>
        <w:ind w:right="-2"/>
        <w:jc w:val="both"/>
        <w:rPr>
          <w:sz w:val="28"/>
          <w:szCs w:val="28"/>
        </w:rPr>
      </w:pPr>
    </w:p>
    <w:sectPr w:rsidR="00C55781" w:rsidRPr="006E307C" w:rsidSect="00E57F3B">
      <w:headerReference w:type="even" r:id="rId9"/>
      <w:headerReference w:type="default" r:id="rId10"/>
      <w:headerReference w:type="first" r:id="rId11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A76" w:rsidRDefault="00DC3A76">
      <w:r>
        <w:separator/>
      </w:r>
    </w:p>
  </w:endnote>
  <w:endnote w:type="continuationSeparator" w:id="1">
    <w:p w:rsidR="00DC3A76" w:rsidRDefault="00DC3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A76" w:rsidRDefault="00DC3A76">
      <w:r>
        <w:separator/>
      </w:r>
    </w:p>
  </w:footnote>
  <w:footnote w:type="continuationSeparator" w:id="1">
    <w:p w:rsidR="00DC3A76" w:rsidRDefault="00DC3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Pr="006A3639" w:rsidRDefault="00587C30">
    <w:pPr>
      <w:pStyle w:val="a7"/>
      <w:jc w:val="center"/>
      <w:rPr>
        <w:sz w:val="24"/>
        <w:szCs w:val="24"/>
      </w:rPr>
    </w:pPr>
    <w:r w:rsidRPr="006A3639">
      <w:rPr>
        <w:sz w:val="24"/>
        <w:szCs w:val="24"/>
      </w:rPr>
      <w:fldChar w:fldCharType="begin"/>
    </w:r>
    <w:r w:rsidR="007174D4" w:rsidRPr="006A3639">
      <w:rPr>
        <w:sz w:val="24"/>
        <w:szCs w:val="24"/>
      </w:rPr>
      <w:instrText xml:space="preserve"> PAGE   \* MERGEFORMAT </w:instrText>
    </w:r>
    <w:r w:rsidRPr="006A3639">
      <w:rPr>
        <w:sz w:val="24"/>
        <w:szCs w:val="24"/>
      </w:rPr>
      <w:fldChar w:fldCharType="separate"/>
    </w:r>
    <w:r w:rsidR="003A4C05">
      <w:rPr>
        <w:noProof/>
        <w:sz w:val="24"/>
        <w:szCs w:val="24"/>
      </w:rPr>
      <w:t>3</w:t>
    </w:r>
    <w:r w:rsidRPr="006A3639">
      <w:rPr>
        <w:sz w:val="24"/>
        <w:szCs w:val="24"/>
      </w:rPr>
      <w:fldChar w:fldCharType="end"/>
    </w:r>
  </w:p>
  <w:p w:rsidR="007174D4" w:rsidRDefault="007174D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587C30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174D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74D4">
      <w:rPr>
        <w:rStyle w:val="a9"/>
        <w:noProof/>
      </w:rPr>
      <w:t>23</w:t>
    </w:r>
    <w:r>
      <w:rPr>
        <w:rStyle w:val="a9"/>
      </w:rPr>
      <w:fldChar w:fldCharType="end"/>
    </w:r>
  </w:p>
  <w:p w:rsidR="007174D4" w:rsidRDefault="007174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Pr="00E57F3B" w:rsidRDefault="00587C30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7174D4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3A4C05">
      <w:rPr>
        <w:noProof/>
        <w:sz w:val="24"/>
        <w:szCs w:val="24"/>
      </w:rPr>
      <w:t>10</w:t>
    </w:r>
    <w:r w:rsidRPr="00E57F3B">
      <w:rPr>
        <w:sz w:val="24"/>
        <w:szCs w:val="24"/>
      </w:rPr>
      <w:fldChar w:fldCharType="end"/>
    </w:r>
  </w:p>
  <w:p w:rsidR="007174D4" w:rsidRPr="00C14BE3" w:rsidRDefault="007174D4" w:rsidP="009D2B7D">
    <w:pPr>
      <w:pStyle w:val="a7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587C30">
    <w:pPr>
      <w:pStyle w:val="a7"/>
      <w:jc w:val="center"/>
    </w:pPr>
    <w:r>
      <w:fldChar w:fldCharType="begin"/>
    </w:r>
    <w:r w:rsidR="00CD3ECC">
      <w:instrText>PAGE   \* MERGEFORMAT</w:instrText>
    </w:r>
    <w:r>
      <w:fldChar w:fldCharType="separate"/>
    </w:r>
    <w:r w:rsidR="007174D4">
      <w:t>2</w:t>
    </w:r>
    <w:r>
      <w:fldChar w:fldCharType="end"/>
    </w:r>
  </w:p>
  <w:p w:rsidR="007174D4" w:rsidRDefault="007174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A0659"/>
    <w:rsid w:val="000A2303"/>
    <w:rsid w:val="000B2F31"/>
    <w:rsid w:val="000B3495"/>
    <w:rsid w:val="000C16CA"/>
    <w:rsid w:val="000C4A47"/>
    <w:rsid w:val="000C5516"/>
    <w:rsid w:val="000C74E4"/>
    <w:rsid w:val="000C7D71"/>
    <w:rsid w:val="000C7EB1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32F49"/>
    <w:rsid w:val="0014174F"/>
    <w:rsid w:val="00145F3A"/>
    <w:rsid w:val="001535B5"/>
    <w:rsid w:val="00153E11"/>
    <w:rsid w:val="001540FE"/>
    <w:rsid w:val="00186443"/>
    <w:rsid w:val="00192043"/>
    <w:rsid w:val="00192BF6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3384"/>
    <w:rsid w:val="00213720"/>
    <w:rsid w:val="00220B16"/>
    <w:rsid w:val="002256BA"/>
    <w:rsid w:val="00230FDD"/>
    <w:rsid w:val="00241754"/>
    <w:rsid w:val="002430FE"/>
    <w:rsid w:val="002469F4"/>
    <w:rsid w:val="00254110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2971"/>
    <w:rsid w:val="002F389B"/>
    <w:rsid w:val="002F4AE5"/>
    <w:rsid w:val="002F70BC"/>
    <w:rsid w:val="00313D7D"/>
    <w:rsid w:val="00316DD1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4C05"/>
    <w:rsid w:val="003A57B0"/>
    <w:rsid w:val="003B04B3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5622"/>
    <w:rsid w:val="004668D6"/>
    <w:rsid w:val="00467065"/>
    <w:rsid w:val="00482998"/>
    <w:rsid w:val="00492A25"/>
    <w:rsid w:val="004A3521"/>
    <w:rsid w:val="004A7AF3"/>
    <w:rsid w:val="004B4480"/>
    <w:rsid w:val="004B665B"/>
    <w:rsid w:val="004C0FE4"/>
    <w:rsid w:val="004C1DEC"/>
    <w:rsid w:val="004E0CDF"/>
    <w:rsid w:val="004E2E57"/>
    <w:rsid w:val="004F04D6"/>
    <w:rsid w:val="004F1509"/>
    <w:rsid w:val="004F302E"/>
    <w:rsid w:val="004F5E70"/>
    <w:rsid w:val="004F77D8"/>
    <w:rsid w:val="00501003"/>
    <w:rsid w:val="00501D1D"/>
    <w:rsid w:val="005028E3"/>
    <w:rsid w:val="00503B01"/>
    <w:rsid w:val="00514A77"/>
    <w:rsid w:val="00516FD7"/>
    <w:rsid w:val="00530028"/>
    <w:rsid w:val="00530AF2"/>
    <w:rsid w:val="00532384"/>
    <w:rsid w:val="0053282B"/>
    <w:rsid w:val="00536830"/>
    <w:rsid w:val="00545D01"/>
    <w:rsid w:val="005476EE"/>
    <w:rsid w:val="0055427B"/>
    <w:rsid w:val="00556A88"/>
    <w:rsid w:val="00562060"/>
    <w:rsid w:val="0057629C"/>
    <w:rsid w:val="00587C30"/>
    <w:rsid w:val="005923E2"/>
    <w:rsid w:val="00596218"/>
    <w:rsid w:val="005A3BE7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2CDD"/>
    <w:rsid w:val="006E2CFB"/>
    <w:rsid w:val="006E307C"/>
    <w:rsid w:val="006E627B"/>
    <w:rsid w:val="006F0AF9"/>
    <w:rsid w:val="006F50EC"/>
    <w:rsid w:val="00702083"/>
    <w:rsid w:val="007046F5"/>
    <w:rsid w:val="00706527"/>
    <w:rsid w:val="00710682"/>
    <w:rsid w:val="00710E43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324C2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4231"/>
    <w:rsid w:val="008A3520"/>
    <w:rsid w:val="008B2993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51615"/>
    <w:rsid w:val="00957101"/>
    <w:rsid w:val="00962379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2601"/>
    <w:rsid w:val="009B2F21"/>
    <w:rsid w:val="009B5591"/>
    <w:rsid w:val="009B69B7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1080D"/>
    <w:rsid w:val="00A13BCA"/>
    <w:rsid w:val="00A14C2E"/>
    <w:rsid w:val="00A1608C"/>
    <w:rsid w:val="00A209ED"/>
    <w:rsid w:val="00A24DD4"/>
    <w:rsid w:val="00A26E8C"/>
    <w:rsid w:val="00A3001C"/>
    <w:rsid w:val="00A36A57"/>
    <w:rsid w:val="00A37CE5"/>
    <w:rsid w:val="00A45D3C"/>
    <w:rsid w:val="00A55875"/>
    <w:rsid w:val="00A616CB"/>
    <w:rsid w:val="00A61EDF"/>
    <w:rsid w:val="00A63D32"/>
    <w:rsid w:val="00A655FB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7FBC"/>
    <w:rsid w:val="00B140AB"/>
    <w:rsid w:val="00B15409"/>
    <w:rsid w:val="00B16ED9"/>
    <w:rsid w:val="00B17A1E"/>
    <w:rsid w:val="00B24F36"/>
    <w:rsid w:val="00B25CE3"/>
    <w:rsid w:val="00B25EAE"/>
    <w:rsid w:val="00B2606F"/>
    <w:rsid w:val="00B26D9C"/>
    <w:rsid w:val="00B54D85"/>
    <w:rsid w:val="00B55BF0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4D2C"/>
    <w:rsid w:val="00D31EB0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3A76"/>
    <w:rsid w:val="00DC5D14"/>
    <w:rsid w:val="00DC5FFF"/>
    <w:rsid w:val="00DD7F96"/>
    <w:rsid w:val="00DE0655"/>
    <w:rsid w:val="00DE135A"/>
    <w:rsid w:val="00DE2869"/>
    <w:rsid w:val="00DE4DB9"/>
    <w:rsid w:val="00DE50AA"/>
    <w:rsid w:val="00DF45B2"/>
    <w:rsid w:val="00DF667D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2D84"/>
    <w:rsid w:val="00F347D5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510B-618F-495A-BF20-33C2F501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10</Pages>
  <Words>3028</Words>
  <Characters>17265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23</cp:revision>
  <cp:lastPrinted>2024-05-03T06:01:00Z</cp:lastPrinted>
  <dcterms:created xsi:type="dcterms:W3CDTF">2024-05-06T12:32:00Z</dcterms:created>
  <dcterms:modified xsi:type="dcterms:W3CDTF">2025-08-27T08:03:00Z</dcterms:modified>
</cp:coreProperties>
</file>